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21168" w14:textId="77777777" w:rsidR="007D4545" w:rsidRPr="007D4545" w:rsidRDefault="007D4545" w:rsidP="00E02E57">
      <w:pPr>
        <w:ind w:left="4962" w:firstLine="0"/>
        <w:rPr>
          <w:rFonts w:cs="Times New Roman"/>
          <w:szCs w:val="28"/>
        </w:rPr>
      </w:pPr>
      <w:r w:rsidRPr="007D4545">
        <w:rPr>
          <w:rFonts w:cs="Times New Roman"/>
          <w:szCs w:val="28"/>
        </w:rPr>
        <w:t>УТВЕРЖДЕНЫ</w:t>
      </w:r>
    </w:p>
    <w:p w14:paraId="191626CB" w14:textId="34BD3429" w:rsidR="007D4545" w:rsidRPr="007D4545" w:rsidRDefault="007D4545" w:rsidP="00E02E57">
      <w:pPr>
        <w:ind w:left="4962" w:firstLine="0"/>
        <w:rPr>
          <w:rFonts w:cs="Times New Roman"/>
          <w:szCs w:val="28"/>
        </w:rPr>
      </w:pPr>
      <w:r w:rsidRPr="007D4545">
        <w:rPr>
          <w:rFonts w:cs="Times New Roman"/>
          <w:szCs w:val="28"/>
        </w:rPr>
        <w:t>постановлением</w:t>
      </w:r>
      <w:r w:rsidR="00B4523E">
        <w:rPr>
          <w:rFonts w:cs="Times New Roman"/>
          <w:szCs w:val="28"/>
        </w:rPr>
        <w:t xml:space="preserve"> </w:t>
      </w:r>
      <w:r w:rsidRPr="007D4545">
        <w:rPr>
          <w:rFonts w:cs="Times New Roman"/>
          <w:szCs w:val="28"/>
        </w:rPr>
        <w:t xml:space="preserve">Правительства </w:t>
      </w:r>
      <w:r w:rsidR="00B4523E">
        <w:rPr>
          <w:rFonts w:cs="Times New Roman"/>
          <w:szCs w:val="28"/>
        </w:rPr>
        <w:t xml:space="preserve">Ярославской </w:t>
      </w:r>
      <w:r w:rsidRPr="007D4545">
        <w:rPr>
          <w:rFonts w:cs="Times New Roman"/>
          <w:szCs w:val="28"/>
        </w:rPr>
        <w:t>области</w:t>
      </w:r>
    </w:p>
    <w:p w14:paraId="01DAE8E1" w14:textId="77777777" w:rsidR="007D4545" w:rsidRPr="007D4545" w:rsidRDefault="007D4545" w:rsidP="00E02E57">
      <w:pPr>
        <w:ind w:left="4962" w:firstLine="0"/>
        <w:rPr>
          <w:rFonts w:cs="Times New Roman"/>
          <w:szCs w:val="28"/>
        </w:rPr>
      </w:pPr>
      <w:r w:rsidRPr="007D4545">
        <w:rPr>
          <w:rFonts w:cs="Times New Roman"/>
          <w:szCs w:val="28"/>
        </w:rPr>
        <w:t>от ____________ № ______</w:t>
      </w:r>
    </w:p>
    <w:p w14:paraId="4624BCE1" w14:textId="77777777" w:rsidR="00E30EA9" w:rsidRDefault="00E30EA9" w:rsidP="00226898">
      <w:pPr>
        <w:ind w:left="5103"/>
        <w:rPr>
          <w:rFonts w:cs="Times New Roman"/>
          <w:szCs w:val="28"/>
        </w:rPr>
      </w:pPr>
    </w:p>
    <w:p w14:paraId="0A6EE5FA" w14:textId="77777777" w:rsidR="00E30EA9" w:rsidRDefault="00E30EA9" w:rsidP="00226898">
      <w:pPr>
        <w:ind w:left="5103"/>
        <w:rPr>
          <w:rFonts w:cs="Times New Roman"/>
          <w:szCs w:val="28"/>
        </w:rPr>
      </w:pPr>
    </w:p>
    <w:p w14:paraId="5B7950F4" w14:textId="77777777" w:rsidR="007D4545" w:rsidRPr="007D4545" w:rsidRDefault="007D4545" w:rsidP="004B46B3">
      <w:pPr>
        <w:ind w:firstLine="0"/>
        <w:jc w:val="center"/>
        <w:rPr>
          <w:rFonts w:cs="Times New Roman"/>
          <w:b/>
          <w:szCs w:val="28"/>
        </w:rPr>
      </w:pPr>
      <w:r w:rsidRPr="007D4545">
        <w:rPr>
          <w:rFonts w:cs="Times New Roman"/>
          <w:b/>
          <w:szCs w:val="28"/>
        </w:rPr>
        <w:t>ПОРЯДОК И УСЛОВИЯ</w:t>
      </w:r>
    </w:p>
    <w:p w14:paraId="58239621" w14:textId="77777777" w:rsidR="007D4545" w:rsidRPr="007D4545" w:rsidRDefault="007D4545" w:rsidP="004B46B3">
      <w:pPr>
        <w:widowControl w:val="0"/>
        <w:autoSpaceDE w:val="0"/>
        <w:autoSpaceDN w:val="0"/>
        <w:ind w:firstLine="0"/>
        <w:jc w:val="center"/>
        <w:rPr>
          <w:rFonts w:cs="Times New Roman"/>
          <w:b/>
          <w:szCs w:val="20"/>
          <w:lang w:eastAsia="ru-RU"/>
        </w:rPr>
      </w:pPr>
      <w:r w:rsidRPr="007D4545">
        <w:rPr>
          <w:rFonts w:cs="Times New Roman"/>
          <w:b/>
          <w:szCs w:val="20"/>
          <w:lang w:eastAsia="ru-RU"/>
        </w:rPr>
        <w:t>оплаты стоимости питания в лагерях, организованных муниципальными образовательными организациями, осуществляющими организацию отдыха и оздоровления обучающихся в каникулярное время (с дневным пребыванием), расположенных на территории Ярославской области</w:t>
      </w:r>
    </w:p>
    <w:p w14:paraId="684342A2" w14:textId="77777777" w:rsidR="00E30EA9" w:rsidRPr="00116F53" w:rsidRDefault="00E30EA9" w:rsidP="00E30EA9">
      <w:pPr>
        <w:ind w:left="5103"/>
        <w:rPr>
          <w:rFonts w:cs="Times New Roman"/>
          <w:szCs w:val="28"/>
        </w:rPr>
      </w:pPr>
    </w:p>
    <w:p w14:paraId="7760281A" w14:textId="77777777" w:rsidR="007D4545" w:rsidRPr="007D4545" w:rsidRDefault="007D4545" w:rsidP="004B46B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4545">
        <w:rPr>
          <w:rFonts w:ascii="Times New Roman" w:hAnsi="Times New Roman" w:cs="Times New Roman"/>
          <w:b w:val="0"/>
          <w:sz w:val="28"/>
          <w:szCs w:val="28"/>
        </w:rPr>
        <w:t>1. Порядок и условия оплаты стоимости питания в лагерях, организованных муниципальными образовательными организациями, осуществляющими организацию отдыха и оздоровления обучающихся в каникулярное время (с дневным пребыванием), расположенных на территории Ярославской области (далее – лагеря с дневным пребыванием детей), устанавливают порядок и условия оплаты стоимости питания в лагерях с дневным пребыванием детей.</w:t>
      </w:r>
    </w:p>
    <w:p w14:paraId="3EEF52D3" w14:textId="77777777" w:rsidR="007D4545" w:rsidRPr="007D4545" w:rsidRDefault="007D4545" w:rsidP="004B46B3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7D4545">
        <w:rPr>
          <w:rFonts w:cs="Times New Roman"/>
          <w:szCs w:val="28"/>
        </w:rPr>
        <w:t>2. В лагерях с дневным пребыванием детей осуществляется двухразовое питание.</w:t>
      </w:r>
    </w:p>
    <w:p w14:paraId="7E493959" w14:textId="168605DE" w:rsidR="007D4545" w:rsidRPr="007D4545" w:rsidRDefault="007D4545" w:rsidP="004B46B3">
      <w:pPr>
        <w:autoSpaceDE w:val="0"/>
        <w:autoSpaceDN w:val="0"/>
        <w:adjustRightInd w:val="0"/>
        <w:jc w:val="both"/>
        <w:rPr>
          <w:rFonts w:eastAsiaTheme="minorHAnsi" w:cs="Times New Roman"/>
          <w:spacing w:val="-2"/>
          <w:szCs w:val="28"/>
        </w:rPr>
      </w:pPr>
      <w:r w:rsidRPr="007D4545">
        <w:rPr>
          <w:rFonts w:eastAsiaTheme="minorHAnsi" w:cs="Times New Roman"/>
          <w:spacing w:val="-4"/>
          <w:szCs w:val="28"/>
        </w:rPr>
        <w:t>Организации, на базе которых организованы лагеря с дневным пребыванием детей, организуют питание детей в соответствии с</w:t>
      </w:r>
      <w:r w:rsidR="006B2BC3">
        <w:rPr>
          <w:rFonts w:eastAsiaTheme="minorHAnsi" w:cs="Times New Roman"/>
          <w:spacing w:val="-4"/>
          <w:szCs w:val="28"/>
        </w:rPr>
        <w:t> </w:t>
      </w:r>
      <w:r w:rsidRPr="007D4545">
        <w:rPr>
          <w:rFonts w:eastAsiaTheme="minorHAnsi" w:cs="Times New Roman"/>
          <w:spacing w:val="-4"/>
          <w:szCs w:val="28"/>
        </w:rPr>
        <w:t>г</w:t>
      </w:r>
      <w:r w:rsidRPr="007D4545">
        <w:rPr>
          <w:rFonts w:eastAsiaTheme="minorHAnsi" w:cs="Times New Roman"/>
          <w:spacing w:val="-2"/>
          <w:szCs w:val="28"/>
        </w:rPr>
        <w:t xml:space="preserve">игиеническими требованиями к устройству, содержанию и организации режима </w:t>
      </w:r>
      <w:r w:rsidR="003B7E58" w:rsidRPr="007D4545">
        <w:rPr>
          <w:rFonts w:eastAsiaTheme="minorHAnsi" w:cs="Times New Roman"/>
          <w:spacing w:val="-2"/>
          <w:szCs w:val="28"/>
        </w:rPr>
        <w:t>в</w:t>
      </w:r>
      <w:r w:rsidR="003B7E58">
        <w:rPr>
          <w:rFonts w:eastAsiaTheme="minorHAnsi" w:cs="Times New Roman"/>
          <w:spacing w:val="-2"/>
          <w:szCs w:val="28"/>
          <w:lang w:val="en-US"/>
        </w:rPr>
        <w:t> </w:t>
      </w:r>
      <w:r w:rsidRPr="007D4545">
        <w:rPr>
          <w:rFonts w:eastAsiaTheme="minorHAnsi" w:cs="Times New Roman"/>
          <w:spacing w:val="-2"/>
          <w:szCs w:val="28"/>
        </w:rPr>
        <w:t>оздоровительных учреждениях с дневным пребыванием детей в</w:t>
      </w:r>
      <w:r w:rsidR="006B2BC3">
        <w:rPr>
          <w:rFonts w:eastAsiaTheme="minorHAnsi" w:cs="Times New Roman"/>
          <w:spacing w:val="-2"/>
          <w:szCs w:val="28"/>
        </w:rPr>
        <w:t> </w:t>
      </w:r>
      <w:r w:rsidRPr="007D4545">
        <w:rPr>
          <w:rFonts w:eastAsiaTheme="minorHAnsi" w:cs="Times New Roman"/>
          <w:spacing w:val="-2"/>
          <w:szCs w:val="28"/>
        </w:rPr>
        <w:t>период каникул.</w:t>
      </w:r>
    </w:p>
    <w:p w14:paraId="5A29FD39" w14:textId="2E9BD244" w:rsidR="007D4545" w:rsidRPr="007D4545" w:rsidRDefault="007D4545" w:rsidP="004B46B3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7D4545">
        <w:rPr>
          <w:rFonts w:eastAsiaTheme="minorHAnsi" w:cs="Times New Roman"/>
          <w:szCs w:val="28"/>
        </w:rPr>
        <w:t xml:space="preserve">3. Питание предоставляется за счет средств областного бюджета, местных бюджетов и родителей (законных представителей) обучающихся </w:t>
      </w:r>
      <w:r w:rsidR="003B7E58" w:rsidRPr="007D4545">
        <w:rPr>
          <w:rFonts w:eastAsiaTheme="minorHAnsi" w:cs="Times New Roman"/>
          <w:szCs w:val="28"/>
        </w:rPr>
        <w:t>или</w:t>
      </w:r>
      <w:r w:rsidR="003B7E58">
        <w:rPr>
          <w:rFonts w:eastAsiaTheme="minorHAnsi" w:cs="Times New Roman"/>
          <w:szCs w:val="28"/>
          <w:lang w:val="en-US"/>
        </w:rPr>
        <w:t> </w:t>
      </w:r>
      <w:r w:rsidRPr="007D4545">
        <w:rPr>
          <w:rFonts w:eastAsiaTheme="minorHAnsi" w:cs="Times New Roman"/>
          <w:szCs w:val="28"/>
        </w:rPr>
        <w:t>других граждан (организаций).</w:t>
      </w:r>
    </w:p>
    <w:p w14:paraId="17E45125" w14:textId="32D76DE7" w:rsidR="007D4545" w:rsidRPr="007D4545" w:rsidRDefault="007D4545" w:rsidP="004B46B3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7D4545">
        <w:rPr>
          <w:rFonts w:eastAsiaTheme="minorHAnsi" w:cs="Times New Roman"/>
          <w:szCs w:val="28"/>
        </w:rPr>
        <w:t xml:space="preserve">4. Размер частичной платы за питание в лагерях с дневным пребыванием детей за счет средств областного бюджета и местных бюджетов составляет </w:t>
      </w:r>
      <w:r w:rsidR="003B7E58" w:rsidRPr="007D4545">
        <w:rPr>
          <w:rFonts w:eastAsiaTheme="minorHAnsi" w:cs="Times New Roman"/>
          <w:szCs w:val="28"/>
        </w:rPr>
        <w:t>50</w:t>
      </w:r>
      <w:r w:rsidR="003B7E58">
        <w:rPr>
          <w:rFonts w:eastAsiaTheme="minorHAnsi" w:cs="Times New Roman"/>
          <w:szCs w:val="28"/>
          <w:lang w:val="en-US"/>
        </w:rPr>
        <w:t> </w:t>
      </w:r>
      <w:r w:rsidRPr="007D4545">
        <w:rPr>
          <w:rFonts w:eastAsiaTheme="minorHAnsi" w:cs="Times New Roman"/>
          <w:szCs w:val="28"/>
        </w:rPr>
        <w:t>процентов стоимости набора продуктов питания в лагерях с</w:t>
      </w:r>
      <w:r w:rsidR="006B2BC3">
        <w:rPr>
          <w:rFonts w:eastAsiaTheme="minorHAnsi" w:cs="Times New Roman"/>
          <w:szCs w:val="28"/>
        </w:rPr>
        <w:t> </w:t>
      </w:r>
      <w:r w:rsidRPr="007D4545">
        <w:rPr>
          <w:rFonts w:eastAsiaTheme="minorHAnsi" w:cs="Times New Roman"/>
          <w:szCs w:val="28"/>
        </w:rPr>
        <w:t xml:space="preserve">дневным пребыванием детей, но не более </w:t>
      </w:r>
      <w:r w:rsidR="00B3513C">
        <w:rPr>
          <w:rFonts w:eastAsiaTheme="minorHAnsi" w:cs="Times New Roman"/>
          <w:szCs w:val="28"/>
        </w:rPr>
        <w:t>9</w:t>
      </w:r>
      <w:r w:rsidR="008029B7" w:rsidRPr="008029B7">
        <w:rPr>
          <w:rFonts w:eastAsiaTheme="minorHAnsi" w:cs="Times New Roman"/>
          <w:szCs w:val="28"/>
        </w:rPr>
        <w:t>6,50</w:t>
      </w:r>
      <w:r w:rsidR="003B7E58">
        <w:rPr>
          <w:rFonts w:eastAsiaTheme="minorHAnsi" w:cs="Times New Roman"/>
          <w:szCs w:val="28"/>
          <w:lang w:val="en-US"/>
        </w:rPr>
        <w:t> </w:t>
      </w:r>
      <w:r w:rsidRPr="007D4545">
        <w:rPr>
          <w:rFonts w:eastAsiaTheme="minorHAnsi" w:cs="Times New Roman"/>
          <w:szCs w:val="28"/>
        </w:rPr>
        <w:t>рубл</w:t>
      </w:r>
      <w:r w:rsidR="0081704F">
        <w:rPr>
          <w:rFonts w:eastAsiaTheme="minorHAnsi" w:cs="Times New Roman"/>
          <w:szCs w:val="28"/>
        </w:rPr>
        <w:t>я</w:t>
      </w:r>
      <w:r w:rsidRPr="007D4545">
        <w:rPr>
          <w:rFonts w:eastAsiaTheme="minorHAnsi" w:cs="Times New Roman"/>
          <w:szCs w:val="28"/>
        </w:rPr>
        <w:t xml:space="preserve"> в день на одного ребенка. Размер уровня </w:t>
      </w:r>
      <w:proofErr w:type="spellStart"/>
      <w:r w:rsidRPr="007D4545">
        <w:rPr>
          <w:rFonts w:eastAsiaTheme="minorHAnsi" w:cs="Times New Roman"/>
          <w:szCs w:val="28"/>
        </w:rPr>
        <w:t>софинансирования</w:t>
      </w:r>
      <w:proofErr w:type="spellEnd"/>
      <w:r w:rsidRPr="007D4545">
        <w:rPr>
          <w:rFonts w:eastAsiaTheme="minorHAnsi" w:cs="Times New Roman"/>
          <w:szCs w:val="28"/>
        </w:rPr>
        <w:t xml:space="preserve"> расходного обязательства муниципального образования</w:t>
      </w:r>
      <w:r w:rsidR="00A61129">
        <w:rPr>
          <w:rFonts w:eastAsiaTheme="minorHAnsi" w:cs="Times New Roman"/>
          <w:szCs w:val="28"/>
        </w:rPr>
        <w:t xml:space="preserve"> </w:t>
      </w:r>
      <w:r w:rsidR="00A61129">
        <w:rPr>
          <w:rFonts w:cs="Times New Roman"/>
          <w:szCs w:val="28"/>
        </w:rPr>
        <w:t>Ярославской</w:t>
      </w:r>
      <w:r w:rsidRPr="007D4545">
        <w:rPr>
          <w:rFonts w:eastAsiaTheme="minorHAnsi" w:cs="Times New Roman"/>
          <w:szCs w:val="28"/>
        </w:rPr>
        <w:t xml:space="preserve"> области за счет средств областного бюджета определяется </w:t>
      </w:r>
      <w:r w:rsidR="003B7E58" w:rsidRPr="007D4545">
        <w:rPr>
          <w:rFonts w:eastAsiaTheme="minorHAnsi" w:cs="Times New Roman"/>
          <w:szCs w:val="28"/>
        </w:rPr>
        <w:t>в</w:t>
      </w:r>
      <w:r w:rsidR="003B7E58">
        <w:rPr>
          <w:rFonts w:eastAsiaTheme="minorHAnsi" w:cs="Times New Roman"/>
          <w:szCs w:val="28"/>
          <w:lang w:val="en-US"/>
        </w:rPr>
        <w:t> </w:t>
      </w:r>
      <w:r w:rsidRPr="007D4545">
        <w:rPr>
          <w:rFonts w:eastAsiaTheme="minorHAnsi" w:cs="Times New Roman"/>
          <w:szCs w:val="28"/>
        </w:rPr>
        <w:t xml:space="preserve">соответствии с Порядком предоставления и распределения субсидии </w:t>
      </w:r>
      <w:r w:rsidR="003B7E58" w:rsidRPr="007D4545">
        <w:rPr>
          <w:rFonts w:eastAsiaTheme="minorHAnsi" w:cs="Times New Roman"/>
          <w:szCs w:val="28"/>
        </w:rPr>
        <w:t>на</w:t>
      </w:r>
      <w:r w:rsidR="003B7E58">
        <w:rPr>
          <w:rFonts w:eastAsiaTheme="minorHAnsi" w:cs="Times New Roman"/>
          <w:szCs w:val="28"/>
          <w:lang w:val="en-US"/>
        </w:rPr>
        <w:t> </w:t>
      </w:r>
      <w:r w:rsidRPr="007D4545">
        <w:rPr>
          <w:rFonts w:eastAsiaTheme="minorHAnsi" w:cs="Times New Roman"/>
          <w:szCs w:val="28"/>
        </w:rPr>
        <w:t>оплату стоимости набора продуктов питания в лагерях с</w:t>
      </w:r>
      <w:r w:rsidR="006B2BC3">
        <w:rPr>
          <w:rFonts w:eastAsiaTheme="minorHAnsi" w:cs="Times New Roman"/>
          <w:szCs w:val="28"/>
        </w:rPr>
        <w:t> </w:t>
      </w:r>
      <w:r w:rsidRPr="007D4545">
        <w:rPr>
          <w:rFonts w:eastAsiaTheme="minorHAnsi" w:cs="Times New Roman"/>
          <w:szCs w:val="28"/>
        </w:rPr>
        <w:t xml:space="preserve">дневной формой пребывания детей, расположенных на территории Ярославской области, </w:t>
      </w:r>
      <w:r w:rsidR="00B6439B">
        <w:rPr>
          <w:rFonts w:eastAsiaTheme="minorHAnsi" w:cs="Times New Roman"/>
          <w:szCs w:val="28"/>
        </w:rPr>
        <w:t xml:space="preserve">утверждаемым постановлением Правительства </w:t>
      </w:r>
      <w:r w:rsidR="00A61129">
        <w:rPr>
          <w:rFonts w:cs="Times New Roman"/>
          <w:szCs w:val="28"/>
        </w:rPr>
        <w:t xml:space="preserve">Ярославской </w:t>
      </w:r>
      <w:r w:rsidR="00B6439B">
        <w:rPr>
          <w:rFonts w:eastAsiaTheme="minorHAnsi" w:cs="Times New Roman"/>
          <w:szCs w:val="28"/>
        </w:rPr>
        <w:t>области</w:t>
      </w:r>
      <w:r w:rsidR="00116F53">
        <w:rPr>
          <w:rFonts w:eastAsiaTheme="minorHAnsi" w:cs="Times New Roman"/>
          <w:szCs w:val="28"/>
        </w:rPr>
        <w:t>.</w:t>
      </w:r>
    </w:p>
    <w:p w14:paraId="2D09BF53" w14:textId="0DA0097E" w:rsidR="007D4545" w:rsidRPr="007D4545" w:rsidRDefault="007D4545" w:rsidP="004B46B3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7D4545">
        <w:rPr>
          <w:rFonts w:eastAsiaTheme="minorHAnsi" w:cs="Times New Roman"/>
          <w:szCs w:val="28"/>
        </w:rPr>
        <w:t xml:space="preserve">5. </w:t>
      </w:r>
      <w:r w:rsidR="00666744">
        <w:rPr>
          <w:rFonts w:eastAsiaTheme="minorHAnsi" w:cs="Times New Roman"/>
          <w:szCs w:val="28"/>
        </w:rPr>
        <w:t>Органами местного самоуправления м</w:t>
      </w:r>
      <w:r w:rsidR="00C527D9">
        <w:rPr>
          <w:rFonts w:eastAsiaTheme="minorHAnsi" w:cs="Times New Roman"/>
          <w:szCs w:val="28"/>
        </w:rPr>
        <w:t>униципальны</w:t>
      </w:r>
      <w:r w:rsidR="00666744">
        <w:rPr>
          <w:rFonts w:eastAsiaTheme="minorHAnsi" w:cs="Times New Roman"/>
          <w:szCs w:val="28"/>
        </w:rPr>
        <w:t>х</w:t>
      </w:r>
      <w:r w:rsidR="00C527D9">
        <w:rPr>
          <w:rFonts w:eastAsiaTheme="minorHAnsi" w:cs="Times New Roman"/>
          <w:szCs w:val="28"/>
        </w:rPr>
        <w:t xml:space="preserve"> образовани</w:t>
      </w:r>
      <w:r w:rsidR="00666744">
        <w:rPr>
          <w:rFonts w:eastAsiaTheme="minorHAnsi" w:cs="Times New Roman"/>
          <w:szCs w:val="28"/>
        </w:rPr>
        <w:t>й</w:t>
      </w:r>
      <w:r w:rsidR="00C527D9">
        <w:rPr>
          <w:rFonts w:eastAsiaTheme="minorHAnsi" w:cs="Times New Roman"/>
          <w:szCs w:val="28"/>
        </w:rPr>
        <w:t xml:space="preserve"> </w:t>
      </w:r>
      <w:r w:rsidR="00A61129">
        <w:rPr>
          <w:rFonts w:cs="Times New Roman"/>
          <w:szCs w:val="28"/>
        </w:rPr>
        <w:t xml:space="preserve">Ярославской </w:t>
      </w:r>
      <w:r w:rsidRPr="007D4545">
        <w:rPr>
          <w:rFonts w:cs="Times New Roman"/>
          <w:color w:val="000000"/>
          <w:szCs w:val="28"/>
        </w:rPr>
        <w:t xml:space="preserve">области устанавливается размер частичной платы </w:t>
      </w:r>
      <w:r w:rsidR="009B05F3" w:rsidRPr="007D4545">
        <w:rPr>
          <w:rFonts w:cs="Times New Roman"/>
          <w:color w:val="000000"/>
          <w:szCs w:val="28"/>
        </w:rPr>
        <w:t>за</w:t>
      </w:r>
      <w:r w:rsidR="009B05F3">
        <w:rPr>
          <w:rFonts w:cs="Times New Roman"/>
          <w:color w:val="000000"/>
          <w:szCs w:val="28"/>
        </w:rPr>
        <w:t> </w:t>
      </w:r>
      <w:r w:rsidRPr="007D4545">
        <w:rPr>
          <w:rFonts w:cs="Times New Roman"/>
          <w:color w:val="000000"/>
          <w:szCs w:val="28"/>
        </w:rPr>
        <w:t xml:space="preserve">питание в лагерях с дневным пребыванием детей за счет средств местного бюджета </w:t>
      </w:r>
      <w:r w:rsidRPr="007D4545">
        <w:rPr>
          <w:rFonts w:eastAsiaTheme="minorHAnsi" w:cs="Times New Roman"/>
          <w:szCs w:val="28"/>
        </w:rPr>
        <w:t>(в</w:t>
      </w:r>
      <w:r w:rsidR="0081704F">
        <w:rPr>
          <w:rFonts w:eastAsiaTheme="minorHAnsi" w:cs="Times New Roman"/>
          <w:szCs w:val="28"/>
        </w:rPr>
        <w:t> </w:t>
      </w:r>
      <w:bookmarkStart w:id="0" w:name="_GoBack"/>
      <w:bookmarkEnd w:id="0"/>
      <w:r w:rsidRPr="007D4545">
        <w:rPr>
          <w:rFonts w:eastAsiaTheme="minorHAnsi" w:cs="Times New Roman"/>
          <w:szCs w:val="28"/>
        </w:rPr>
        <w:t xml:space="preserve">том числе за счет субсидии из областного бюджета, предоставляемой </w:t>
      </w:r>
      <w:r w:rsidRPr="007D4545">
        <w:rPr>
          <w:rFonts w:eastAsiaTheme="minorHAnsi" w:cs="Times New Roman"/>
          <w:szCs w:val="28"/>
        </w:rPr>
        <w:lastRenderedPageBreak/>
        <w:t>на данные цели)</w:t>
      </w:r>
      <w:r w:rsidRPr="007D4545">
        <w:rPr>
          <w:rFonts w:cs="Times New Roman"/>
          <w:color w:val="000000"/>
          <w:szCs w:val="28"/>
        </w:rPr>
        <w:t xml:space="preserve"> и размер платы, взимаемой с родителей (законных представителей) ребенка.</w:t>
      </w:r>
    </w:p>
    <w:p w14:paraId="69FDA68C" w14:textId="77777777" w:rsidR="007D4545" w:rsidRPr="007D4545" w:rsidRDefault="007D4545" w:rsidP="004B46B3">
      <w:pPr>
        <w:tabs>
          <w:tab w:val="left" w:pos="5352"/>
        </w:tabs>
        <w:jc w:val="both"/>
        <w:rPr>
          <w:rFonts w:cs="Times New Roman"/>
          <w:szCs w:val="28"/>
        </w:rPr>
      </w:pPr>
      <w:r w:rsidRPr="007D4545">
        <w:rPr>
          <w:rFonts w:cs="Times New Roman"/>
          <w:szCs w:val="28"/>
        </w:rPr>
        <w:t>6. Оплата родителями (законными представителями) ребенка стоимости питания в лагерях с дневным пребыванием детей производится однократно после подачи заявления о зачислении ребенка в лагерь с дневным пребыванием детей и до начала деятельности лагеря с дневным пребыванием детей через банки, терминалы оплаты, платежные системы и другими способами.</w:t>
      </w:r>
    </w:p>
    <w:sectPr w:rsidR="007D4545" w:rsidRPr="007D4545" w:rsidSect="005E5245">
      <w:headerReference w:type="default" r:id="rId11"/>
      <w:pgSz w:w="11906" w:h="16838"/>
      <w:pgMar w:top="1134" w:right="566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52566" w14:textId="77777777" w:rsidR="00723D9E" w:rsidRDefault="00723D9E" w:rsidP="00E30EA9">
      <w:r>
        <w:separator/>
      </w:r>
    </w:p>
  </w:endnote>
  <w:endnote w:type="continuationSeparator" w:id="0">
    <w:p w14:paraId="182AFC1B" w14:textId="77777777" w:rsidR="00723D9E" w:rsidRDefault="00723D9E" w:rsidP="00E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23AE5" w14:textId="77777777" w:rsidR="00723D9E" w:rsidRDefault="00723D9E" w:rsidP="00E30EA9">
      <w:r>
        <w:separator/>
      </w:r>
    </w:p>
  </w:footnote>
  <w:footnote w:type="continuationSeparator" w:id="0">
    <w:p w14:paraId="44E370E2" w14:textId="77777777" w:rsidR="00723D9E" w:rsidRDefault="00723D9E" w:rsidP="00E3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842127"/>
      <w:docPartObj>
        <w:docPartGallery w:val="Page Numbers (Top of Page)"/>
        <w:docPartUnique/>
      </w:docPartObj>
    </w:sdtPr>
    <w:sdtEndPr/>
    <w:sdtContent>
      <w:p w14:paraId="3A06FAC2" w14:textId="2417EC0B" w:rsidR="005E5245" w:rsidRDefault="005E5245" w:rsidP="00B4523E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D5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B2"/>
    <w:rsid w:val="00064332"/>
    <w:rsid w:val="000D41D0"/>
    <w:rsid w:val="00116F53"/>
    <w:rsid w:val="0013281B"/>
    <w:rsid w:val="00146581"/>
    <w:rsid w:val="00180881"/>
    <w:rsid w:val="001C78DA"/>
    <w:rsid w:val="00221928"/>
    <w:rsid w:val="00226898"/>
    <w:rsid w:val="002306C4"/>
    <w:rsid w:val="002A4316"/>
    <w:rsid w:val="002A44E5"/>
    <w:rsid w:val="00300C01"/>
    <w:rsid w:val="0038047A"/>
    <w:rsid w:val="003836AC"/>
    <w:rsid w:val="003A2DCC"/>
    <w:rsid w:val="003A7D0D"/>
    <w:rsid w:val="003B7E58"/>
    <w:rsid w:val="003D1E8D"/>
    <w:rsid w:val="0040656C"/>
    <w:rsid w:val="00416779"/>
    <w:rsid w:val="004B0703"/>
    <w:rsid w:val="004B46B3"/>
    <w:rsid w:val="004B761C"/>
    <w:rsid w:val="004C077F"/>
    <w:rsid w:val="004D779A"/>
    <w:rsid w:val="004F6741"/>
    <w:rsid w:val="005221ED"/>
    <w:rsid w:val="00544401"/>
    <w:rsid w:val="005758AC"/>
    <w:rsid w:val="00586695"/>
    <w:rsid w:val="005E5245"/>
    <w:rsid w:val="006411E2"/>
    <w:rsid w:val="00666744"/>
    <w:rsid w:val="006B2BC3"/>
    <w:rsid w:val="00723D9E"/>
    <w:rsid w:val="0078590C"/>
    <w:rsid w:val="007D4545"/>
    <w:rsid w:val="007D6DEC"/>
    <w:rsid w:val="007E6095"/>
    <w:rsid w:val="008029B7"/>
    <w:rsid w:val="00807355"/>
    <w:rsid w:val="0081704F"/>
    <w:rsid w:val="0084369F"/>
    <w:rsid w:val="00970814"/>
    <w:rsid w:val="009B05F3"/>
    <w:rsid w:val="00A417AD"/>
    <w:rsid w:val="00A61129"/>
    <w:rsid w:val="00A64C68"/>
    <w:rsid w:val="00A66046"/>
    <w:rsid w:val="00A83DA2"/>
    <w:rsid w:val="00A86A4F"/>
    <w:rsid w:val="00AA1FB1"/>
    <w:rsid w:val="00AC458E"/>
    <w:rsid w:val="00AE3646"/>
    <w:rsid w:val="00B3513C"/>
    <w:rsid w:val="00B4523E"/>
    <w:rsid w:val="00B6439B"/>
    <w:rsid w:val="00B90593"/>
    <w:rsid w:val="00BA49BD"/>
    <w:rsid w:val="00BB1812"/>
    <w:rsid w:val="00BD0D50"/>
    <w:rsid w:val="00C0525B"/>
    <w:rsid w:val="00C527D9"/>
    <w:rsid w:val="00C6116F"/>
    <w:rsid w:val="00C909D4"/>
    <w:rsid w:val="00CE3D07"/>
    <w:rsid w:val="00D00EFB"/>
    <w:rsid w:val="00D72C55"/>
    <w:rsid w:val="00DE3D41"/>
    <w:rsid w:val="00DE71B2"/>
    <w:rsid w:val="00E013E1"/>
    <w:rsid w:val="00E01F2F"/>
    <w:rsid w:val="00E02E57"/>
    <w:rsid w:val="00E1407E"/>
    <w:rsid w:val="00E2593B"/>
    <w:rsid w:val="00E30EA9"/>
    <w:rsid w:val="00E44CC4"/>
    <w:rsid w:val="00EC02F4"/>
    <w:rsid w:val="00F42518"/>
    <w:rsid w:val="00F43F2F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A636"/>
  <w15:docId w15:val="{ED282BD8-C364-4735-A9BF-99A40CE0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customStyle="1" w:styleId="ConsPlusTitle">
    <w:name w:val="ConsPlusTitle"/>
    <w:rsid w:val="007D4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68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898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3B7E5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7E5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B7E58"/>
    <w:rPr>
      <w:rFonts w:ascii="Times New Roman" w:eastAsia="Times New Roman" w:hAnsi="Times New Roman" w:cs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7E5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B7E58"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37336-449C-4141-AD46-D2A4EF0A9FB8}">
  <ds:schemaRefs>
    <ds:schemaRef ds:uri="http://schemas.microsoft.com/office/2006/metadata/properties"/>
    <ds:schemaRef ds:uri="b468e2e6-0af2-49b6-8148-798aa515d8d2"/>
  </ds:schemaRefs>
</ds:datastoreItem>
</file>

<file path=customXml/itemProps3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57065BC-773D-4321-8EE5-A035F750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области.dotx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Елагина Юлия Сергеевна</cp:lastModifiedBy>
  <cp:revision>3</cp:revision>
  <cp:lastPrinted>2025-11-18T07:34:00Z</cp:lastPrinted>
  <dcterms:created xsi:type="dcterms:W3CDTF">2025-11-24T12:08:00Z</dcterms:created>
  <dcterms:modified xsi:type="dcterms:W3CDTF">2025-11-24T12:29:00Z</dcterms:modified>
</cp:coreProperties>
</file>