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10" w:rsidRDefault="001D6F10" w:rsidP="001D6F10">
      <w:pPr>
        <w:jc w:val="both"/>
        <w:outlineLvl w:val="0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1D6F10" w:rsidRDefault="001D6F10" w:rsidP="001D6F10">
      <w:pPr>
        <w:jc w:val="both"/>
        <w:outlineLvl w:val="0"/>
        <w:rPr>
          <w:b/>
        </w:rPr>
      </w:pPr>
      <w:r>
        <w:rPr>
          <w:b/>
        </w:rPr>
        <w:t xml:space="preserve"> Савинская основная школа </w:t>
      </w:r>
    </w:p>
    <w:p w:rsidR="001D6F10" w:rsidRDefault="001D6F10" w:rsidP="001D6F10">
      <w:pPr>
        <w:jc w:val="both"/>
        <w:rPr>
          <w:b/>
        </w:rPr>
      </w:pPr>
      <w:proofErr w:type="spellStart"/>
      <w:r>
        <w:rPr>
          <w:b/>
        </w:rPr>
        <w:t>Тутаевского</w:t>
      </w:r>
      <w:proofErr w:type="spellEnd"/>
      <w:r>
        <w:rPr>
          <w:b/>
        </w:rPr>
        <w:t xml:space="preserve"> муниципального района</w:t>
      </w:r>
    </w:p>
    <w:p w:rsidR="001D6F10" w:rsidRDefault="001D6F10" w:rsidP="001D6F10">
      <w:pPr>
        <w:jc w:val="both"/>
        <w:outlineLvl w:val="0"/>
      </w:pPr>
      <w:r>
        <w:t xml:space="preserve">152313, Ярославская область,  </w:t>
      </w:r>
      <w:proofErr w:type="spellStart"/>
      <w:r>
        <w:t>Тутаевский</w:t>
      </w:r>
      <w:proofErr w:type="spellEnd"/>
      <w:r>
        <w:t xml:space="preserve"> район, </w:t>
      </w:r>
    </w:p>
    <w:p w:rsidR="001D6F10" w:rsidRDefault="001D6F10" w:rsidP="001D6F10">
      <w:pPr>
        <w:jc w:val="both"/>
        <w:outlineLvl w:val="0"/>
      </w:pPr>
      <w:r>
        <w:t>с</w:t>
      </w:r>
      <w:proofErr w:type="gramStart"/>
      <w:r>
        <w:t>.С</w:t>
      </w:r>
      <w:proofErr w:type="gramEnd"/>
      <w:r>
        <w:t>авинское, ул.Новая, д.17</w:t>
      </w:r>
    </w:p>
    <w:p w:rsidR="001D6F10" w:rsidRDefault="001D6F10" w:rsidP="001D6F10">
      <w:pPr>
        <w:jc w:val="both"/>
      </w:pPr>
      <w:r>
        <w:t>тел./факс: (48533) 4 12 17</w:t>
      </w:r>
    </w:p>
    <w:p w:rsidR="001D6F10" w:rsidRPr="00B92BF6" w:rsidRDefault="001D6F10" w:rsidP="001D6F10">
      <w:pPr>
        <w:jc w:val="both"/>
        <w:outlineLvl w:val="0"/>
      </w:pPr>
      <w:r>
        <w:rPr>
          <w:lang w:val="en-US"/>
        </w:rPr>
        <w:t>E</w:t>
      </w:r>
      <w:r w:rsidRPr="00B92BF6">
        <w:t>-</w:t>
      </w:r>
      <w:r>
        <w:rPr>
          <w:lang w:val="en-US"/>
        </w:rPr>
        <w:t>mail</w:t>
      </w:r>
      <w:r w:rsidRPr="00B92BF6">
        <w:t xml:space="preserve">: </w:t>
      </w:r>
      <w:hyperlink r:id="rId4" w:history="1">
        <w:r>
          <w:rPr>
            <w:rStyle w:val="a3"/>
            <w:lang w:val="en-US"/>
          </w:rPr>
          <w:t>tklyavuzova</w:t>
        </w:r>
        <w:r w:rsidRPr="00B92BF6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B92BF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1D6F10" w:rsidRPr="00B92BF6" w:rsidRDefault="001D6F10" w:rsidP="001D6F10">
      <w:pPr>
        <w:jc w:val="both"/>
      </w:pPr>
      <w:r>
        <w:t>ИНН</w:t>
      </w:r>
      <w:r w:rsidRPr="00B92BF6">
        <w:t xml:space="preserve"> / </w:t>
      </w:r>
      <w:r>
        <w:t>КПП</w:t>
      </w:r>
      <w:r w:rsidRPr="00B92BF6">
        <w:t xml:space="preserve">      7611008535/ 761101001</w:t>
      </w:r>
    </w:p>
    <w:p w:rsidR="001D6F10" w:rsidRDefault="001D6F10" w:rsidP="001D6F10">
      <w:pPr>
        <w:jc w:val="both"/>
      </w:pPr>
      <w:r>
        <w:t>БИК 047888001</w:t>
      </w:r>
    </w:p>
    <w:p w:rsidR="001D6F10" w:rsidRDefault="001D6F10" w:rsidP="001D6F10">
      <w:pPr>
        <w:jc w:val="both"/>
      </w:pPr>
      <w:r>
        <w:t>ОГРН1027601273248</w:t>
      </w:r>
    </w:p>
    <w:p w:rsidR="001D6F10" w:rsidRDefault="001D6F10" w:rsidP="001D6F10">
      <w:pPr>
        <w:jc w:val="both"/>
      </w:pPr>
      <w:proofErr w:type="gramStart"/>
      <w:r>
        <w:t>Р</w:t>
      </w:r>
      <w:proofErr w:type="gramEnd"/>
      <w:r>
        <w:t xml:space="preserve">/ </w:t>
      </w:r>
      <w:proofErr w:type="spellStart"/>
      <w:r>
        <w:t>сч</w:t>
      </w:r>
      <w:proofErr w:type="spellEnd"/>
      <w:r>
        <w:t xml:space="preserve"> 40701810278881000003      </w:t>
      </w:r>
    </w:p>
    <w:p w:rsidR="001D6F10" w:rsidRDefault="001D6F10" w:rsidP="001D6F10">
      <w:pPr>
        <w:jc w:val="both"/>
      </w:pPr>
      <w:r>
        <w:t xml:space="preserve"> УФК по Ярославской области </w:t>
      </w:r>
    </w:p>
    <w:p w:rsidR="001D6F10" w:rsidRDefault="001D6F10" w:rsidP="001D6F10">
      <w:pPr>
        <w:jc w:val="both"/>
      </w:pPr>
      <w:r>
        <w:t xml:space="preserve">(МОУ Савинская ОШ, </w:t>
      </w: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953050476)</w:t>
      </w:r>
    </w:p>
    <w:p w:rsidR="001D6F10" w:rsidRDefault="001D6F10" w:rsidP="001D6F10">
      <w:pPr>
        <w:jc w:val="both"/>
        <w:outlineLvl w:val="0"/>
      </w:pPr>
      <w:r>
        <w:t>Банк: ГРКЦ ГУ банка России  г</w:t>
      </w:r>
      <w:proofErr w:type="gramStart"/>
      <w:r>
        <w:t>.Я</w:t>
      </w:r>
      <w:proofErr w:type="gramEnd"/>
      <w:r>
        <w:t>рославль</w:t>
      </w:r>
    </w:p>
    <w:p w:rsidR="00F23297" w:rsidRDefault="00F23297"/>
    <w:p w:rsidR="00F23297" w:rsidRPr="00F23297" w:rsidRDefault="00F23297" w:rsidP="00F23297"/>
    <w:p w:rsidR="00F23297" w:rsidRDefault="00F23297" w:rsidP="00F23297"/>
    <w:p w:rsidR="00D70400" w:rsidRDefault="00DA47E7" w:rsidP="0020703F">
      <w:pPr>
        <w:tabs>
          <w:tab w:val="left" w:pos="3464"/>
        </w:tabs>
        <w:jc w:val="center"/>
      </w:pPr>
      <w:r>
        <w:t>Отчет об</w:t>
      </w:r>
      <w:r w:rsidR="00F23297">
        <w:t xml:space="preserve"> устранения правонарушений,</w:t>
      </w:r>
      <w:r w:rsidR="0020703F">
        <w:t xml:space="preserve"> </w:t>
      </w:r>
      <w:r w:rsidR="00F23297">
        <w:t xml:space="preserve">выявленных при проверке </w:t>
      </w:r>
      <w:r w:rsidR="0020703F">
        <w:t xml:space="preserve">Управления </w:t>
      </w:r>
      <w:proofErr w:type="spellStart"/>
      <w:r w:rsidR="0020703F">
        <w:t>Роспотребнадзора</w:t>
      </w:r>
      <w:proofErr w:type="spellEnd"/>
      <w:r w:rsidR="0020703F">
        <w:t>.</w:t>
      </w:r>
    </w:p>
    <w:p w:rsidR="0020703F" w:rsidRDefault="0020703F" w:rsidP="0020703F">
      <w:pPr>
        <w:tabs>
          <w:tab w:val="left" w:pos="3464"/>
        </w:tabs>
        <w:jc w:val="center"/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20703F" w:rsidTr="0020703F">
        <w:tc>
          <w:tcPr>
            <w:tcW w:w="1101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4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Срок исполнения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Отметка о выполнении</w:t>
            </w:r>
          </w:p>
        </w:tc>
      </w:tr>
      <w:tr w:rsidR="0020703F" w:rsidTr="0020703F">
        <w:tc>
          <w:tcPr>
            <w:tcW w:w="1101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Обеспечить обеденную комнату умывальником в рабочем состоянии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21.08.2018</w:t>
            </w:r>
          </w:p>
        </w:tc>
        <w:tc>
          <w:tcPr>
            <w:tcW w:w="2393" w:type="dxa"/>
          </w:tcPr>
          <w:p w:rsidR="0020703F" w:rsidRDefault="00A55BB7" w:rsidP="0020703F">
            <w:pPr>
              <w:tabs>
                <w:tab w:val="left" w:pos="3464"/>
              </w:tabs>
              <w:jc w:val="center"/>
            </w:pPr>
            <w:r>
              <w:t>выполнено</w:t>
            </w:r>
          </w:p>
        </w:tc>
      </w:tr>
      <w:tr w:rsidR="0020703F" w:rsidTr="0020703F">
        <w:tc>
          <w:tcPr>
            <w:tcW w:w="1101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Оборудовать туалеты для девочек и мальчиков педальными ведрами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21.08.2018</w:t>
            </w:r>
          </w:p>
        </w:tc>
        <w:tc>
          <w:tcPr>
            <w:tcW w:w="2393" w:type="dxa"/>
          </w:tcPr>
          <w:p w:rsidR="0020703F" w:rsidRDefault="00A55BB7" w:rsidP="0020703F">
            <w:pPr>
              <w:tabs>
                <w:tab w:val="left" w:pos="3464"/>
              </w:tabs>
              <w:jc w:val="center"/>
            </w:pPr>
            <w:r>
              <w:t>выполнено</w:t>
            </w:r>
          </w:p>
        </w:tc>
      </w:tr>
      <w:tr w:rsidR="0020703F" w:rsidTr="0020703F">
        <w:tc>
          <w:tcPr>
            <w:tcW w:w="1101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3</w:t>
            </w:r>
          </w:p>
        </w:tc>
        <w:tc>
          <w:tcPr>
            <w:tcW w:w="3684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На пищеблоке оштукатурить стены и потолок, выполнить ремонт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21.08.2018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выполнено</w:t>
            </w:r>
          </w:p>
        </w:tc>
      </w:tr>
      <w:tr w:rsidR="0020703F" w:rsidTr="0020703F">
        <w:tc>
          <w:tcPr>
            <w:tcW w:w="1101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4</w:t>
            </w:r>
          </w:p>
        </w:tc>
        <w:tc>
          <w:tcPr>
            <w:tcW w:w="3684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Обеспечить маркировку моечных ванн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немедленно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выполнено</w:t>
            </w:r>
          </w:p>
        </w:tc>
      </w:tr>
      <w:tr w:rsidR="0020703F" w:rsidTr="0020703F">
        <w:tc>
          <w:tcPr>
            <w:tcW w:w="1101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5</w:t>
            </w:r>
          </w:p>
        </w:tc>
        <w:tc>
          <w:tcPr>
            <w:tcW w:w="3684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Повесить инструкцию о правилах  мытья посуды и инвентаря с указанием концентрации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немедленно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выполнено</w:t>
            </w:r>
          </w:p>
        </w:tc>
      </w:tr>
      <w:tr w:rsidR="0020703F" w:rsidTr="0020703F">
        <w:tc>
          <w:tcPr>
            <w:tcW w:w="1101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6</w:t>
            </w:r>
          </w:p>
        </w:tc>
        <w:tc>
          <w:tcPr>
            <w:tcW w:w="3684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Довести рацион питания до нормируемых значений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немедленно</w:t>
            </w:r>
          </w:p>
        </w:tc>
        <w:tc>
          <w:tcPr>
            <w:tcW w:w="2393" w:type="dxa"/>
          </w:tcPr>
          <w:p w:rsidR="0020703F" w:rsidRDefault="0020703F" w:rsidP="0020703F">
            <w:pPr>
              <w:tabs>
                <w:tab w:val="left" w:pos="3464"/>
              </w:tabs>
              <w:jc w:val="center"/>
            </w:pPr>
            <w:r>
              <w:t>выполнено</w:t>
            </w:r>
          </w:p>
        </w:tc>
      </w:tr>
    </w:tbl>
    <w:p w:rsidR="0020703F" w:rsidRDefault="0020703F" w:rsidP="0020703F">
      <w:pPr>
        <w:tabs>
          <w:tab w:val="left" w:pos="3464"/>
        </w:tabs>
        <w:jc w:val="center"/>
      </w:pPr>
    </w:p>
    <w:p w:rsidR="0020703F" w:rsidRPr="0020703F" w:rsidRDefault="0020703F" w:rsidP="0020703F"/>
    <w:p w:rsidR="0020703F" w:rsidRPr="0020703F" w:rsidRDefault="0020703F" w:rsidP="0020703F"/>
    <w:p w:rsidR="0020703F" w:rsidRPr="0020703F" w:rsidRDefault="0020703F" w:rsidP="0020703F"/>
    <w:p w:rsidR="0020703F" w:rsidRPr="0020703F" w:rsidRDefault="0020703F" w:rsidP="0020703F"/>
    <w:p w:rsidR="0020703F" w:rsidRDefault="0020703F" w:rsidP="0020703F"/>
    <w:p w:rsidR="0020703F" w:rsidRDefault="0020703F" w:rsidP="0020703F"/>
    <w:p w:rsidR="0020703F" w:rsidRPr="0020703F" w:rsidRDefault="0020703F" w:rsidP="0020703F">
      <w:pPr>
        <w:jc w:val="center"/>
      </w:pPr>
      <w:r>
        <w:t>Директор школы: Т.Г.Клявузова</w:t>
      </w:r>
    </w:p>
    <w:sectPr w:rsidR="0020703F" w:rsidRPr="0020703F" w:rsidSect="00D7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1D6F10"/>
    <w:rsid w:val="001D6F10"/>
    <w:rsid w:val="0020703F"/>
    <w:rsid w:val="00237DAD"/>
    <w:rsid w:val="00A55BB7"/>
    <w:rsid w:val="00D70400"/>
    <w:rsid w:val="00DA47E7"/>
    <w:rsid w:val="00E25FBF"/>
    <w:rsid w:val="00F2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F10"/>
    <w:rPr>
      <w:color w:val="0000FF"/>
      <w:u w:val="single"/>
    </w:rPr>
  </w:style>
  <w:style w:type="table" w:styleId="a4">
    <w:name w:val="Table Grid"/>
    <w:basedOn w:val="a1"/>
    <w:uiPriority w:val="59"/>
    <w:rsid w:val="00207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rsavino_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2018-07-13T08:29:00Z</cp:lastPrinted>
  <dcterms:created xsi:type="dcterms:W3CDTF">2018-07-13T07:58:00Z</dcterms:created>
  <dcterms:modified xsi:type="dcterms:W3CDTF">2018-11-16T10:50:00Z</dcterms:modified>
</cp:coreProperties>
</file>